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3125E" w14:textId="450CC358" w:rsidR="00B968E1" w:rsidRDefault="00B968E1">
      <w:pPr>
        <w:rPr>
          <w:sz w:val="32"/>
          <w:szCs w:val="32"/>
        </w:rPr>
      </w:pPr>
      <w:r>
        <w:rPr>
          <w:sz w:val="32"/>
          <w:szCs w:val="32"/>
        </w:rPr>
        <w:t>Lentilková duha</w:t>
      </w:r>
    </w:p>
    <w:p w14:paraId="15AED81E" w14:textId="596716B0" w:rsidR="005B6F65" w:rsidRDefault="00AE15F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09E1AC2" wp14:editId="036A5E38">
            <wp:extent cx="2575560" cy="22174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D4442" w14:textId="53C291C8" w:rsidR="00B968E1" w:rsidRDefault="00564031">
      <w:pPr>
        <w:rPr>
          <w:sz w:val="24"/>
          <w:szCs w:val="24"/>
        </w:rPr>
      </w:pPr>
      <w:r>
        <w:rPr>
          <w:sz w:val="24"/>
          <w:szCs w:val="24"/>
        </w:rPr>
        <w:t>Co potřebujete:</w:t>
      </w:r>
    </w:p>
    <w:p w14:paraId="6A5F8A48" w14:textId="146651FC" w:rsidR="00564031" w:rsidRDefault="00564031" w:rsidP="0056403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Bonbony s barevnou krustou (např. Lentilky, Skittles…)</w:t>
      </w:r>
    </w:p>
    <w:p w14:paraId="309C617A" w14:textId="31A86E88" w:rsidR="00564031" w:rsidRDefault="00564031" w:rsidP="0056403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Talíř</w:t>
      </w:r>
    </w:p>
    <w:p w14:paraId="68A0313D" w14:textId="2CA48C00" w:rsidR="00564031" w:rsidRDefault="00564031" w:rsidP="00564031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Vodu</w:t>
      </w:r>
    </w:p>
    <w:p w14:paraId="672F8469" w14:textId="6DFD4B14" w:rsidR="00564031" w:rsidRDefault="00564031" w:rsidP="00564031">
      <w:pPr>
        <w:rPr>
          <w:sz w:val="24"/>
          <w:szCs w:val="24"/>
        </w:rPr>
      </w:pPr>
      <w:r>
        <w:rPr>
          <w:sz w:val="24"/>
          <w:szCs w:val="24"/>
        </w:rPr>
        <w:t>Postup:</w:t>
      </w:r>
    </w:p>
    <w:p w14:paraId="29363242" w14:textId="5144E04E" w:rsidR="00564031" w:rsidRDefault="00564031" w:rsidP="005640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Bonbony pokládejte do kruhu při okraji talíře. Čím pravidelnější střídání barev, tím hezčí výsledek.</w:t>
      </w:r>
    </w:p>
    <w:p w14:paraId="5A5E02E6" w14:textId="254A5104" w:rsidR="00564031" w:rsidRDefault="00564031" w:rsidP="005640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 středu talíře nalijte vodu tak, aby byly bonbony z větší části nebo zcela ponořeny. Z bonbonu se začne rozpouštět barvivo a vytvoří na talíři pěknou duhu.</w:t>
      </w:r>
    </w:p>
    <w:p w14:paraId="0086D733" w14:textId="00AA824D" w:rsidR="00564031" w:rsidRDefault="00564031" w:rsidP="005640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Pozorujte, co se stane </w:t>
      </w:r>
      <w:r w:rsidRPr="00564031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4"/>
          <w:szCs w:val="24"/>
        </w:rPr>
        <w:t>.</w:t>
      </w:r>
    </w:p>
    <w:p w14:paraId="28556192" w14:textId="026FC1B1" w:rsidR="00564031" w:rsidRPr="00564031" w:rsidRDefault="00734292" w:rsidP="0056403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Protrénujte jednotlivé barva, počítejte, kolik je červených, zelených a modrých. </w:t>
      </w:r>
    </w:p>
    <w:sectPr w:rsidR="00564031" w:rsidRPr="00564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E96947"/>
    <w:multiLevelType w:val="hybridMultilevel"/>
    <w:tmpl w:val="6E98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3F3673"/>
    <w:multiLevelType w:val="hybridMultilevel"/>
    <w:tmpl w:val="110E89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E1"/>
    <w:rsid w:val="00564031"/>
    <w:rsid w:val="005B6F65"/>
    <w:rsid w:val="00734292"/>
    <w:rsid w:val="00AE15F9"/>
    <w:rsid w:val="00B9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7FE6"/>
  <w15:chartTrackingRefBased/>
  <w15:docId w15:val="{F99E28FB-609C-42C6-B9B9-A7F2264B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Hulvertová</dc:creator>
  <cp:keywords/>
  <dc:description/>
  <cp:lastModifiedBy>Alexandra Hulvertová</cp:lastModifiedBy>
  <cp:revision>5</cp:revision>
  <dcterms:created xsi:type="dcterms:W3CDTF">2021-03-16T07:40:00Z</dcterms:created>
  <dcterms:modified xsi:type="dcterms:W3CDTF">2021-03-16T07:52:00Z</dcterms:modified>
</cp:coreProperties>
</file>